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8280"/>
      </w:tblGrid>
      <w:tr w:rsidR="002F6C35" w:rsidTr="002F6C35">
        <w:trPr>
          <w:trHeight w:val="35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35" w:rsidRDefault="002F6C35">
            <w:pPr>
              <w:pStyle w:val="Nagwek1"/>
              <w:spacing w:before="60" w:after="6" w:line="276" w:lineRule="auto"/>
              <w:rPr>
                <w:color w:val="1F497D"/>
                <w:lang w:eastAsia="en-US"/>
              </w:rPr>
            </w:pPr>
            <w:r>
              <w:rPr>
                <w:color w:val="1F497D"/>
                <w:lang w:eastAsia="en-US"/>
              </w:rPr>
              <w:t>KARTA USŁUGI</w:t>
            </w:r>
          </w:p>
        </w:tc>
      </w:tr>
      <w:tr w:rsidR="002F6C35" w:rsidTr="002F6C35">
        <w:trPr>
          <w:trHeight w:val="5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35" w:rsidRDefault="002F6C35" w:rsidP="00BB5124">
            <w:pPr>
              <w:pStyle w:val="Nagwek1"/>
              <w:spacing w:before="60" w:after="60" w:line="276" w:lineRule="auto"/>
              <w:rPr>
                <w:color w:val="1F497D"/>
                <w:lang w:eastAsia="en-US"/>
              </w:rPr>
            </w:pPr>
            <w:r>
              <w:rPr>
                <w:color w:val="1F497D"/>
                <w:lang w:eastAsia="en-US"/>
              </w:rPr>
              <w:t>ROZGRANICZ</w:t>
            </w:r>
            <w:r w:rsidR="00BB5124">
              <w:rPr>
                <w:color w:val="1F497D"/>
                <w:lang w:eastAsia="en-US"/>
              </w:rPr>
              <w:t>ANIE NIERUCHOMOŚCI</w:t>
            </w:r>
          </w:p>
        </w:tc>
      </w:tr>
      <w:tr w:rsidR="002F6C35" w:rsidTr="002F6C3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35" w:rsidRDefault="002F6C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48260</wp:posOffset>
                  </wp:positionV>
                  <wp:extent cx="1129030" cy="1193800"/>
                  <wp:effectExtent l="0" t="0" r="0" b="0"/>
                  <wp:wrapTight wrapText="bothSides">
                    <wp:wrapPolygon edited="0">
                      <wp:start x="1458" y="345"/>
                      <wp:lineTo x="1822" y="17923"/>
                      <wp:lineTo x="7654" y="20681"/>
                      <wp:lineTo x="9840" y="20681"/>
                      <wp:lineTo x="11663" y="20681"/>
                      <wp:lineTo x="13849" y="20681"/>
                      <wp:lineTo x="19681" y="17923"/>
                      <wp:lineTo x="19681" y="16889"/>
                      <wp:lineTo x="20045" y="11719"/>
                      <wp:lineTo x="20045" y="345"/>
                      <wp:lineTo x="1458" y="345"/>
                    </wp:wrapPolygon>
                  </wp:wrapTight>
                  <wp:docPr id="2" name="Obraz 2" descr="herb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erb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193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35" w:rsidRDefault="002F6C3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Urząd </w:t>
            </w:r>
            <w:r w:rsidR="006F7B3D">
              <w:rPr>
                <w:b/>
                <w:bCs/>
                <w:lang w:eastAsia="en-US"/>
              </w:rPr>
              <w:t xml:space="preserve">Miasta i </w:t>
            </w:r>
            <w:r>
              <w:rPr>
                <w:b/>
                <w:bCs/>
                <w:lang w:eastAsia="en-US"/>
              </w:rPr>
              <w:t>Gminy Wodzisław</w:t>
            </w:r>
          </w:p>
          <w:p w:rsidR="002F6C35" w:rsidRDefault="002F6C3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ul. Krakowska 6</w:t>
            </w:r>
          </w:p>
          <w:p w:rsidR="002F6C35" w:rsidRDefault="002F6C3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28-330 Wodzisław</w:t>
            </w:r>
          </w:p>
          <w:p w:rsidR="006F7B3D" w:rsidRDefault="002F6C35" w:rsidP="006F7B3D">
            <w:r>
              <w:rPr>
                <w:lang w:eastAsia="en-US"/>
              </w:rPr>
              <w:t xml:space="preserve">Dni i godziny urzędowania: </w:t>
            </w:r>
            <w:r w:rsidR="006F7B3D">
              <w:t>poniedziałek od godz. 7.30 do godz. 15.30</w:t>
            </w:r>
          </w:p>
          <w:p w:rsidR="006F7B3D" w:rsidRDefault="006F7B3D" w:rsidP="006F7B3D">
            <w:pPr>
              <w:tabs>
                <w:tab w:val="left" w:pos="2790"/>
              </w:tabs>
            </w:pPr>
            <w:r>
              <w:t xml:space="preserve">                                              wtorek od godz. 8.00 do godz. 16.00</w:t>
            </w:r>
          </w:p>
          <w:p w:rsidR="002F6C35" w:rsidRDefault="006F7B3D" w:rsidP="006F7B3D">
            <w:pPr>
              <w:tabs>
                <w:tab w:val="left" w:pos="2790"/>
              </w:tabs>
            </w:pPr>
            <w:r>
              <w:tab/>
              <w:t>środa-piątek od godz. 7.30 do godz. 15.30</w:t>
            </w:r>
          </w:p>
          <w:p w:rsidR="002F6C35" w:rsidRDefault="002F6C35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tel. +48 (041) 380-61-18 (</w:t>
            </w:r>
            <w:proofErr w:type="spellStart"/>
            <w:r>
              <w:rPr>
                <w:lang w:val="en-US" w:eastAsia="en-US"/>
              </w:rPr>
              <w:t>centrala</w:t>
            </w:r>
            <w:proofErr w:type="spellEnd"/>
            <w:r>
              <w:rPr>
                <w:lang w:val="en-US" w:eastAsia="en-US"/>
              </w:rPr>
              <w:t>), fax. +48 (041) 380-61-18</w:t>
            </w:r>
          </w:p>
          <w:p w:rsidR="002F6C35" w:rsidRDefault="002F6C35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6" w:history="1">
              <w:r>
                <w:rPr>
                  <w:rStyle w:val="Hipercze"/>
                  <w:lang w:val="en-US" w:eastAsia="en-US"/>
                </w:rPr>
                <w:t>ugwodzislaw@wp.pl</w:t>
              </w:r>
            </w:hyperlink>
          </w:p>
        </w:tc>
      </w:tr>
      <w:tr w:rsidR="002F6C35" w:rsidTr="002F6C35">
        <w:trPr>
          <w:trHeight w:val="25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35" w:rsidRDefault="002F6C35">
            <w:pPr>
              <w:spacing w:line="276" w:lineRule="auto"/>
              <w:rPr>
                <w:lang w:val="en-US" w:eastAsia="en-US"/>
              </w:rPr>
            </w:pPr>
          </w:p>
        </w:tc>
      </w:tr>
      <w:tr w:rsidR="002F6C35" w:rsidTr="002F6C3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35" w:rsidRDefault="002F6C3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Podstawa prawna: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35" w:rsidRDefault="002F6C35" w:rsidP="002F6C3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Art</w:t>
            </w:r>
            <w:r w:rsidR="00E21985">
              <w:rPr>
                <w:sz w:val="22"/>
                <w:szCs w:val="22"/>
                <w:lang w:eastAsia="en-US"/>
              </w:rPr>
              <w:t xml:space="preserve">. </w:t>
            </w:r>
            <w:r w:rsidR="00CF4814">
              <w:rPr>
                <w:sz w:val="22"/>
                <w:szCs w:val="22"/>
                <w:lang w:eastAsia="en-US"/>
              </w:rPr>
              <w:t>29 - 39</w:t>
            </w:r>
            <w:r w:rsidR="00E21985">
              <w:rPr>
                <w:sz w:val="22"/>
                <w:szCs w:val="22"/>
                <w:lang w:eastAsia="en-US"/>
              </w:rPr>
              <w:t xml:space="preserve">  ustawy z dnia 17 maja 1989</w:t>
            </w:r>
            <w:r>
              <w:rPr>
                <w:sz w:val="22"/>
                <w:szCs w:val="22"/>
                <w:lang w:eastAsia="en-US"/>
              </w:rPr>
              <w:t xml:space="preserve">r. </w:t>
            </w:r>
            <w:r w:rsidR="00E21985">
              <w:rPr>
                <w:sz w:val="22"/>
                <w:szCs w:val="22"/>
                <w:lang w:eastAsia="en-US"/>
              </w:rPr>
              <w:t>-  Prawo geodezyjne i kartograficzne</w:t>
            </w:r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t.j</w:t>
            </w:r>
            <w:proofErr w:type="spellEnd"/>
            <w:r>
              <w:rPr>
                <w:sz w:val="22"/>
                <w:szCs w:val="22"/>
                <w:lang w:eastAsia="en-US"/>
              </w:rPr>
              <w:t>. Dz.U. z 20</w:t>
            </w:r>
            <w:r w:rsidR="00277972">
              <w:rPr>
                <w:sz w:val="22"/>
                <w:szCs w:val="22"/>
                <w:lang w:eastAsia="en-US"/>
              </w:rPr>
              <w:t>20r.</w:t>
            </w:r>
            <w:r w:rsidR="00E21985">
              <w:rPr>
                <w:sz w:val="22"/>
                <w:szCs w:val="22"/>
                <w:lang w:eastAsia="en-US"/>
              </w:rPr>
              <w:t xml:space="preserve">, poz. </w:t>
            </w:r>
            <w:r w:rsidR="00277972">
              <w:rPr>
                <w:sz w:val="22"/>
                <w:szCs w:val="22"/>
                <w:lang w:eastAsia="en-US"/>
              </w:rPr>
              <w:t>2052</w:t>
            </w:r>
            <w:r>
              <w:rPr>
                <w:sz w:val="22"/>
                <w:szCs w:val="22"/>
                <w:lang w:eastAsia="en-US"/>
              </w:rPr>
              <w:t xml:space="preserve"> z </w:t>
            </w:r>
            <w:proofErr w:type="spellStart"/>
            <w:r>
              <w:rPr>
                <w:sz w:val="22"/>
                <w:szCs w:val="22"/>
                <w:lang w:eastAsia="en-US"/>
              </w:rPr>
              <w:t>późn</w:t>
            </w:r>
            <w:proofErr w:type="spellEnd"/>
            <w:r>
              <w:rPr>
                <w:sz w:val="22"/>
                <w:szCs w:val="22"/>
                <w:lang w:eastAsia="en-US"/>
              </w:rPr>
              <w:t>. zm.)</w:t>
            </w:r>
          </w:p>
          <w:p w:rsidR="002F6C35" w:rsidRDefault="00E21985" w:rsidP="002F6C3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Rozporządzenie</w:t>
            </w:r>
            <w:r w:rsidR="002F6C35">
              <w:rPr>
                <w:sz w:val="22"/>
                <w:szCs w:val="22"/>
                <w:lang w:eastAsia="en-US"/>
              </w:rPr>
              <w:t xml:space="preserve"> Ministrów </w:t>
            </w:r>
            <w:r>
              <w:rPr>
                <w:sz w:val="22"/>
                <w:szCs w:val="22"/>
                <w:lang w:eastAsia="en-US"/>
              </w:rPr>
              <w:t>Spraw Wewnętrznych i Administracji oraz Rolnictwa                i Gospodarki Żywnościowej z dnia 14 kwietnia 1999r. w sprawie rozgraniczenia nieruchomości (Dz. U. Nr 45, poz. 453</w:t>
            </w:r>
            <w:r w:rsidR="002F6C35">
              <w:rPr>
                <w:sz w:val="22"/>
                <w:szCs w:val="22"/>
                <w:lang w:eastAsia="en-US"/>
              </w:rPr>
              <w:t>)</w:t>
            </w:r>
          </w:p>
          <w:p w:rsidR="002F6C35" w:rsidRDefault="002F6C35" w:rsidP="002F6C3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Ustawa  z  dnia 14 czerwca 1960r. Kodeks postępowania </w:t>
            </w:r>
            <w:r w:rsidR="006F7B3D">
              <w:rPr>
                <w:snapToGrid w:val="0"/>
                <w:sz w:val="22"/>
                <w:szCs w:val="22"/>
                <w:lang w:eastAsia="en-US"/>
              </w:rPr>
              <w:t xml:space="preserve">administracyjnego (Dz. U. z 2020r., poz. 256 z </w:t>
            </w:r>
            <w:proofErr w:type="spellStart"/>
            <w:r w:rsidR="006F7B3D">
              <w:rPr>
                <w:snapToGrid w:val="0"/>
                <w:sz w:val="22"/>
                <w:szCs w:val="22"/>
                <w:lang w:eastAsia="en-US"/>
              </w:rPr>
              <w:t>późn</w:t>
            </w:r>
            <w:proofErr w:type="spellEnd"/>
            <w:r w:rsidR="006F7B3D">
              <w:rPr>
                <w:snapToGrid w:val="0"/>
                <w:sz w:val="22"/>
                <w:szCs w:val="22"/>
                <w:lang w:eastAsia="en-US"/>
              </w:rPr>
              <w:t>. zm.</w:t>
            </w:r>
            <w:r>
              <w:rPr>
                <w:snapToGrid w:val="0"/>
                <w:sz w:val="22"/>
                <w:szCs w:val="22"/>
                <w:lang w:eastAsia="en-US"/>
              </w:rPr>
              <w:t xml:space="preserve">)                      </w:t>
            </w:r>
          </w:p>
        </w:tc>
      </w:tr>
      <w:tr w:rsidR="002F6C35" w:rsidTr="002F6C3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35" w:rsidRDefault="002F6C3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Wymagane dokumenty: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AD" w:rsidRPr="00E844C5" w:rsidRDefault="00CF4814" w:rsidP="003328AD">
            <w:pPr>
              <w:numPr>
                <w:ilvl w:val="0"/>
                <w:numId w:val="6"/>
              </w:numPr>
              <w:tabs>
                <w:tab w:val="clear" w:pos="4440"/>
                <w:tab w:val="left" w:pos="360"/>
                <w:tab w:val="num" w:pos="288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</w:pPr>
            <w:r>
              <w:rPr>
                <w:sz w:val="22"/>
                <w:szCs w:val="22"/>
              </w:rPr>
              <w:t>Wniosek</w:t>
            </w:r>
            <w:r w:rsidR="007D7224">
              <w:rPr>
                <w:sz w:val="22"/>
                <w:szCs w:val="22"/>
              </w:rPr>
              <w:t xml:space="preserve"> o dokonanie rozgraniczenia</w:t>
            </w:r>
            <w:r>
              <w:rPr>
                <w:sz w:val="22"/>
                <w:szCs w:val="22"/>
              </w:rPr>
              <w:t>, który powinien zawierać:</w:t>
            </w:r>
            <w:r w:rsidR="003328AD" w:rsidRPr="00E844C5">
              <w:rPr>
                <w:sz w:val="22"/>
                <w:szCs w:val="22"/>
              </w:rPr>
              <w:t xml:space="preserve"> (</w:t>
            </w:r>
            <w:r w:rsidR="003328AD" w:rsidRPr="003328AD">
              <w:rPr>
                <w:b/>
                <w:sz w:val="22"/>
                <w:szCs w:val="22"/>
              </w:rPr>
              <w:t>wzór wniosku poniżej),</w:t>
            </w:r>
          </w:p>
          <w:p w:rsidR="003328AD" w:rsidRPr="00E844C5" w:rsidRDefault="007D7224" w:rsidP="00D554A3">
            <w:pPr>
              <w:autoSpaceDE w:val="0"/>
              <w:autoSpaceDN w:val="0"/>
              <w:adjustRightInd w:val="0"/>
              <w:spacing w:before="60" w:after="60"/>
              <w:ind w:left="578" w:hanging="218"/>
              <w:jc w:val="both"/>
            </w:pPr>
            <w:r>
              <w:rPr>
                <w:sz w:val="22"/>
                <w:szCs w:val="22"/>
              </w:rPr>
              <w:t>- wyszczególnienie nieruchomości wniosk</w:t>
            </w:r>
            <w:r w:rsidR="00D554A3">
              <w:rPr>
                <w:sz w:val="22"/>
                <w:szCs w:val="22"/>
              </w:rPr>
              <w:t>odawcy i nieruchomości sąsiedniej  wnioskowanych do rozgraniczenia</w:t>
            </w:r>
            <w:r>
              <w:rPr>
                <w:sz w:val="22"/>
                <w:szCs w:val="22"/>
              </w:rPr>
              <w:t>,</w:t>
            </w:r>
          </w:p>
          <w:p w:rsidR="003328AD" w:rsidRDefault="007D7224" w:rsidP="007D7224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left="360"/>
              <w:jc w:val="both"/>
            </w:pPr>
            <w:r>
              <w:rPr>
                <w:sz w:val="22"/>
                <w:szCs w:val="22"/>
              </w:rPr>
              <w:t xml:space="preserve"> -  kopia mapy ewidencyjnej z </w:t>
            </w:r>
            <w:r w:rsidR="00410B90">
              <w:rPr>
                <w:sz w:val="22"/>
                <w:szCs w:val="22"/>
              </w:rPr>
              <w:t>zaznaczeniem granic podlegających rozgraniczeniu</w:t>
            </w:r>
            <w:r>
              <w:rPr>
                <w:sz w:val="22"/>
                <w:szCs w:val="22"/>
              </w:rPr>
              <w:t>,</w:t>
            </w:r>
          </w:p>
          <w:p w:rsidR="007D7224" w:rsidRPr="00E844C5" w:rsidRDefault="001708F2" w:rsidP="007D7224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left="360"/>
              <w:jc w:val="both"/>
            </w:pPr>
            <w:r>
              <w:rPr>
                <w:sz w:val="22"/>
                <w:szCs w:val="22"/>
              </w:rPr>
              <w:t xml:space="preserve"> -  </w:t>
            </w:r>
            <w:r w:rsidR="007D7224">
              <w:rPr>
                <w:sz w:val="22"/>
                <w:szCs w:val="22"/>
              </w:rPr>
              <w:t>dokument</w:t>
            </w:r>
            <w:r w:rsidR="00410B90">
              <w:rPr>
                <w:sz w:val="22"/>
                <w:szCs w:val="22"/>
              </w:rPr>
              <w:t xml:space="preserve"> stwierdzający tytuł prawny do nieruchomości,</w:t>
            </w:r>
          </w:p>
          <w:p w:rsidR="002F6C35" w:rsidRPr="003328AD" w:rsidRDefault="001708F2" w:rsidP="001708F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left="578" w:hanging="578"/>
              <w:jc w:val="both"/>
            </w:pPr>
            <w:r>
              <w:rPr>
                <w:sz w:val="22"/>
                <w:szCs w:val="22"/>
              </w:rPr>
              <w:t xml:space="preserve">       -  imię i nazwisko uprawnionego geodety wraz z jego pisemną zgodą do podjęcia czynności technicznych związanych z rozgraniczeniem (brak wskazania geodety przez wnioskodawców powoduje wszczęcie z urzędu procedury poszukiwania geodety)</w:t>
            </w:r>
          </w:p>
        </w:tc>
      </w:tr>
      <w:tr w:rsidR="002F6C35" w:rsidTr="002F6C3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35" w:rsidRDefault="002F6C35">
            <w:pPr>
              <w:spacing w:before="60" w:after="60"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Opłaty: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9" w:rsidRDefault="001708F2" w:rsidP="003328A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Opłata skarbowa za wydaną decyzję w wysokości 10 zł</w:t>
            </w:r>
            <w:r w:rsidR="00B40DA9">
              <w:rPr>
                <w:sz w:val="22"/>
                <w:szCs w:val="22"/>
                <w:lang w:eastAsia="en-US"/>
              </w:rPr>
              <w:t>.</w:t>
            </w:r>
          </w:p>
          <w:p w:rsidR="00B40DA9" w:rsidRDefault="00B40DA9" w:rsidP="00B40D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Zapłaty opłaty skarbowej dokonuje się na konto Urzędu </w:t>
            </w:r>
            <w:r w:rsidR="00277972">
              <w:rPr>
                <w:sz w:val="22"/>
                <w:szCs w:val="22"/>
                <w:lang w:eastAsia="en-US"/>
              </w:rPr>
              <w:t xml:space="preserve">Miasta i </w:t>
            </w:r>
            <w:r>
              <w:rPr>
                <w:sz w:val="22"/>
                <w:szCs w:val="22"/>
                <w:lang w:eastAsia="en-US"/>
              </w:rPr>
              <w:t>Gminy Wodzisław</w:t>
            </w:r>
          </w:p>
          <w:p w:rsidR="00B40DA9" w:rsidRDefault="00B40DA9" w:rsidP="00B40D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Nr konta:                              </w:t>
            </w:r>
            <w:r>
              <w:rPr>
                <w:b/>
                <w:sz w:val="22"/>
                <w:szCs w:val="22"/>
                <w:lang w:eastAsia="en-US"/>
              </w:rPr>
              <w:t>Bank Spółdzielczy w Wodzisławiu</w:t>
            </w:r>
          </w:p>
          <w:p w:rsidR="00B40DA9" w:rsidRDefault="00B40DA9" w:rsidP="00B40DA9">
            <w:pPr>
              <w:spacing w:line="276" w:lineRule="auto"/>
              <w:ind w:firstLine="708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Nr 51 8526 0001 0000 0130 2000 0004</w:t>
            </w:r>
          </w:p>
          <w:p w:rsidR="00B40DA9" w:rsidRDefault="00B40DA9" w:rsidP="00B40DA9">
            <w:pPr>
              <w:spacing w:line="276" w:lineRule="auto"/>
              <w:ind w:firstLine="7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dopiskiem:</w:t>
            </w:r>
          </w:p>
          <w:p w:rsidR="00B40DA9" w:rsidRDefault="00B40DA9" w:rsidP="00B40DA9">
            <w:pPr>
              <w:spacing w:line="276" w:lineRule="auto"/>
              <w:ind w:firstLine="708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za </w:t>
            </w:r>
            <w:r w:rsidR="00A23C9B">
              <w:rPr>
                <w:b/>
                <w:sz w:val="22"/>
                <w:szCs w:val="22"/>
                <w:lang w:eastAsia="en-US"/>
              </w:rPr>
              <w:t>wydaną decyzję orzekającą o rozgraniczeniu nieruchomości</w:t>
            </w:r>
          </w:p>
          <w:p w:rsidR="00B40DA9" w:rsidRDefault="00B40DA9" w:rsidP="00B40D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Dowód wpłaty opłaty skarbowej należy dołączyć do wniosku lub dostarczyć na stanowisko merytoryczne – pokój Nr 6.</w:t>
            </w:r>
          </w:p>
          <w:p w:rsidR="00B40DA9" w:rsidRDefault="00B40DA9" w:rsidP="00B40D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Dowód zapłaty może mieć formę wydruku potwierdzającego dokonanie operacji bankowej.</w:t>
            </w:r>
          </w:p>
          <w:p w:rsidR="002F6C35" w:rsidRDefault="00B40DA9" w:rsidP="00277972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Opłata skarbowa za zaświadczenie ustalona  przepisami ustawy z dnia 16 listopada 2006r.   </w:t>
            </w:r>
            <w:r w:rsidR="0044585D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o opłacie skarbowej (Dz. U.</w:t>
            </w:r>
            <w:r w:rsidR="005F72DA">
              <w:rPr>
                <w:sz w:val="22"/>
                <w:szCs w:val="22"/>
                <w:lang w:eastAsia="en-US"/>
              </w:rPr>
              <w:t xml:space="preserve"> </w:t>
            </w:r>
            <w:r w:rsidR="00277972">
              <w:rPr>
                <w:sz w:val="22"/>
                <w:szCs w:val="22"/>
                <w:lang w:eastAsia="en-US"/>
              </w:rPr>
              <w:t>z 2020</w:t>
            </w:r>
            <w:r>
              <w:rPr>
                <w:sz w:val="22"/>
                <w:szCs w:val="22"/>
                <w:lang w:eastAsia="en-US"/>
              </w:rPr>
              <w:t xml:space="preserve">r., poz. </w:t>
            </w:r>
            <w:r w:rsidR="00277972">
              <w:rPr>
                <w:sz w:val="22"/>
                <w:szCs w:val="22"/>
                <w:lang w:eastAsia="en-US"/>
              </w:rPr>
              <w:t>1546</w:t>
            </w:r>
            <w:r>
              <w:rPr>
                <w:sz w:val="22"/>
                <w:szCs w:val="22"/>
                <w:lang w:eastAsia="en-US"/>
              </w:rPr>
              <w:t xml:space="preserve"> z </w:t>
            </w:r>
            <w:proofErr w:type="spellStart"/>
            <w:r>
              <w:rPr>
                <w:sz w:val="22"/>
                <w:szCs w:val="22"/>
                <w:lang w:eastAsia="en-US"/>
              </w:rPr>
              <w:t>późn</w:t>
            </w:r>
            <w:proofErr w:type="spellEnd"/>
            <w:r>
              <w:rPr>
                <w:sz w:val="22"/>
                <w:szCs w:val="22"/>
                <w:lang w:eastAsia="en-US"/>
              </w:rPr>
              <w:t>. zm.).</w:t>
            </w:r>
          </w:p>
        </w:tc>
      </w:tr>
      <w:tr w:rsidR="002F6C35" w:rsidTr="002F6C3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35" w:rsidRDefault="002F6C3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Termin załatwienia sprawy: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35" w:rsidRDefault="00D016BA" w:rsidP="005F72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Wszczęcie postępowania następuje niezwłocznie po złożeniu kompletnego  wniosku                     w drodze postanowienia. </w:t>
            </w:r>
            <w:r w:rsidR="005F72DA">
              <w:rPr>
                <w:sz w:val="22"/>
                <w:lang w:eastAsia="en-US"/>
              </w:rPr>
              <w:t>Natomiast termin wydania decyzji uwarunkowany jest terminem zakończenia prac przez geodetę</w:t>
            </w:r>
            <w:r w:rsidR="003A2D25">
              <w:rPr>
                <w:sz w:val="22"/>
                <w:lang w:eastAsia="en-US"/>
              </w:rPr>
              <w:t xml:space="preserve"> i złożenia dokumentacji geodezyjnej</w:t>
            </w:r>
            <w:r w:rsidR="005F72DA">
              <w:rPr>
                <w:sz w:val="22"/>
                <w:lang w:eastAsia="en-US"/>
              </w:rPr>
              <w:t>.</w:t>
            </w:r>
          </w:p>
        </w:tc>
      </w:tr>
      <w:tr w:rsidR="002F6C35" w:rsidTr="002F6C3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35" w:rsidRDefault="002F6C3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Miejsce załatwiania sprawy: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35" w:rsidRDefault="002F6C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Urząd </w:t>
            </w:r>
            <w:r w:rsidR="00277972">
              <w:rPr>
                <w:lang w:eastAsia="en-US"/>
              </w:rPr>
              <w:t xml:space="preserve">Miasta i </w:t>
            </w:r>
            <w:r>
              <w:rPr>
                <w:lang w:eastAsia="en-US"/>
              </w:rPr>
              <w:t xml:space="preserve">Gminy Wodzisław, ul. Krakowska 6, 28-330 Wodzisław. </w:t>
            </w:r>
          </w:p>
          <w:p w:rsidR="002F6C35" w:rsidRDefault="002F6C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Sekretariat, dni robocze, w godzinach pracy Urzędu lub przesłać pocztą.</w:t>
            </w:r>
          </w:p>
          <w:p w:rsidR="002F6C35" w:rsidRDefault="002F6C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Informacje szczegółowe – stanowisko merytoryczne pokój Nr 6 (parter) – tel. 41 380 61 18 w. 44</w:t>
            </w:r>
          </w:p>
        </w:tc>
      </w:tr>
      <w:tr w:rsidR="002F6C35" w:rsidTr="002F6C3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35" w:rsidRDefault="002F6C35">
            <w:pPr>
              <w:spacing w:before="60" w:after="60"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lastRenderedPageBreak/>
              <w:t>Forma załatwienia: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3" w:rsidRDefault="003328AD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Postanowienie</w:t>
            </w:r>
            <w:r w:rsidR="003A2D25">
              <w:rPr>
                <w:lang w:eastAsia="en-US"/>
              </w:rPr>
              <w:t xml:space="preserve"> o wszczęciu </w:t>
            </w:r>
            <w:r w:rsidR="00523A95">
              <w:rPr>
                <w:lang w:eastAsia="en-US"/>
              </w:rPr>
              <w:t xml:space="preserve">postępowania rozgraniczeniowego. Wydanie upoważnienia dla </w:t>
            </w:r>
            <w:r w:rsidR="00D554A3">
              <w:rPr>
                <w:lang w:eastAsia="en-US"/>
              </w:rPr>
              <w:t xml:space="preserve">uprawnionego </w:t>
            </w:r>
            <w:r w:rsidR="00523A95">
              <w:rPr>
                <w:lang w:eastAsia="en-US"/>
              </w:rPr>
              <w:t xml:space="preserve">geodety na wykonanie </w:t>
            </w:r>
            <w:r w:rsidR="00D554A3">
              <w:rPr>
                <w:lang w:eastAsia="en-US"/>
              </w:rPr>
              <w:t>czynności geodezyjnych.</w:t>
            </w:r>
          </w:p>
          <w:p w:rsidR="002F6C35" w:rsidRDefault="005039E7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Po sporządzeniu przez </w:t>
            </w:r>
            <w:r w:rsidR="00523A95">
              <w:rPr>
                <w:lang w:eastAsia="en-US"/>
              </w:rPr>
              <w:t>geodetę operatu z czynności ustalenia przebiegu granic nieruchomości</w:t>
            </w:r>
            <w:r>
              <w:rPr>
                <w:lang w:eastAsia="en-US"/>
              </w:rPr>
              <w:t xml:space="preserve"> i po przyjęciu dokumentacji do Państwowego Zasobu Geodezyjnego i Kartograficznego, dokonuje się</w:t>
            </w:r>
            <w:r w:rsidR="00523A95">
              <w:rPr>
                <w:lang w:eastAsia="en-US"/>
              </w:rPr>
              <w:t xml:space="preserve"> oceny prawidłowości wykonania czynności ustalenia przebiegu granic nieruchomości przez upoważnionego geodetę oraz zgodności sporządzonych dokumentów z przepisami. W przypadku stwierdzenia wadliwego wykonania</w:t>
            </w:r>
            <w:r w:rsidR="00CD4379">
              <w:rPr>
                <w:lang w:eastAsia="en-US"/>
              </w:rPr>
              <w:t xml:space="preserve"> czynności zwraca się dokumentację upoważnionemu geodecie do poprawy i uzupełnienia.</w:t>
            </w:r>
          </w:p>
          <w:p w:rsidR="00CD4379" w:rsidRDefault="00EC0C70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 przypadku, jeżeli zainteresowani właściciele nieruchomości nie zawarli ugody, </w:t>
            </w:r>
            <w:r w:rsidR="00E54545">
              <w:rPr>
                <w:lang w:eastAsia="en-US"/>
              </w:rPr>
              <w:t xml:space="preserve">             </w:t>
            </w:r>
            <w:r>
              <w:rPr>
                <w:lang w:eastAsia="en-US"/>
              </w:rPr>
              <w:t xml:space="preserve">a ustalenie przebiegu granic nastąpiło na podstawie zebranych dowodów lub zgodnego oświadczenia stron wydawana jest decyzja </w:t>
            </w:r>
            <w:r w:rsidR="002B3DE6">
              <w:rPr>
                <w:lang w:eastAsia="en-US"/>
              </w:rPr>
              <w:t xml:space="preserve">orzekająca </w:t>
            </w:r>
            <w:r>
              <w:rPr>
                <w:lang w:eastAsia="en-US"/>
              </w:rPr>
              <w:t xml:space="preserve">o rozgraniczeniu </w:t>
            </w:r>
            <w:r w:rsidR="00E54545">
              <w:rPr>
                <w:lang w:eastAsia="en-US"/>
              </w:rPr>
              <w:t xml:space="preserve">                            nieruchomości.</w:t>
            </w:r>
          </w:p>
          <w:p w:rsidR="002B3DE6" w:rsidRDefault="002B3DE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 przypadku zawarcia ugody przed uprawnionym geodetą wyda</w:t>
            </w:r>
            <w:r w:rsidR="005039E7">
              <w:rPr>
                <w:lang w:eastAsia="en-US"/>
              </w:rPr>
              <w:t>wa</w:t>
            </w:r>
            <w:r>
              <w:rPr>
                <w:lang w:eastAsia="en-US"/>
              </w:rPr>
              <w:t>na jest decyzja umarzająca postępowanie.</w:t>
            </w:r>
          </w:p>
          <w:p w:rsidR="002B3DE6" w:rsidRDefault="00976C97" w:rsidP="00277972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 przypadku gdy</w:t>
            </w:r>
            <w:r w:rsidR="002B3DE6">
              <w:rPr>
                <w:lang w:eastAsia="en-US"/>
              </w:rPr>
              <w:t xml:space="preserve"> nie dojdzie do zawarcia ugody lub nie</w:t>
            </w:r>
            <w:r w:rsidR="00744452">
              <w:rPr>
                <w:lang w:eastAsia="en-US"/>
              </w:rPr>
              <w:t xml:space="preserve"> ma podstaw do wydania decyzji orzekającej o rozgraniczeniu, upoważniony geodeta tymczasowo utrwala punkty graniczne według stanu spokojnego posiadania, dokumentów i wskazań stron</w:t>
            </w:r>
            <w:r w:rsidR="00831863">
              <w:rPr>
                <w:lang w:eastAsia="en-US"/>
              </w:rPr>
              <w:t xml:space="preserve">, oznacza je na szkicu granicznym, sporządza opinię i całość dokumentacji przekazuje </w:t>
            </w:r>
            <w:r w:rsidR="00277972">
              <w:rPr>
                <w:lang w:eastAsia="en-US"/>
              </w:rPr>
              <w:t>Burmistrzowi</w:t>
            </w:r>
            <w:r w:rsidR="00831863">
              <w:rPr>
                <w:lang w:eastAsia="en-US"/>
              </w:rPr>
              <w:t xml:space="preserve">. </w:t>
            </w:r>
            <w:r w:rsidR="00277972">
              <w:rPr>
                <w:lang w:eastAsia="en-US"/>
              </w:rPr>
              <w:t>Burmistrz</w:t>
            </w:r>
            <w:r w:rsidR="00831863">
              <w:rPr>
                <w:lang w:eastAsia="en-US"/>
              </w:rPr>
              <w:t xml:space="preserve"> wydaje decyzję umarzającą postępowanie rozgra</w:t>
            </w:r>
            <w:r>
              <w:rPr>
                <w:lang w:eastAsia="en-US"/>
              </w:rPr>
              <w:t>niczeniowe</w:t>
            </w:r>
            <w:r w:rsidR="00831863">
              <w:rPr>
                <w:lang w:eastAsia="en-US"/>
              </w:rPr>
              <w:t xml:space="preserve"> i przekazuje sprawę z urzędu do rozpatrzenia Sądowi Rejonowemu w Jędrzejowie.</w:t>
            </w:r>
          </w:p>
        </w:tc>
      </w:tr>
      <w:tr w:rsidR="002F6C35" w:rsidTr="002F6C3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35" w:rsidRDefault="002F6C3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Tryb odwoławczy: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35" w:rsidRDefault="00976C97" w:rsidP="003328AD">
            <w:pPr>
              <w:spacing w:before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Na </w:t>
            </w:r>
            <w:r w:rsidR="003328AD">
              <w:rPr>
                <w:lang w:eastAsia="en-US"/>
              </w:rPr>
              <w:t xml:space="preserve"> postanowienie </w:t>
            </w:r>
            <w:r>
              <w:rPr>
                <w:lang w:eastAsia="en-US"/>
              </w:rPr>
              <w:t xml:space="preserve">o wszczęciu postępowania rozgraniczeniowego </w:t>
            </w:r>
            <w:r w:rsidR="003328AD">
              <w:rPr>
                <w:lang w:eastAsia="en-US"/>
              </w:rPr>
              <w:t>nie służy zażalenie.</w:t>
            </w:r>
          </w:p>
          <w:p w:rsidR="00976C97" w:rsidRDefault="00976C97" w:rsidP="00007803">
            <w:pPr>
              <w:spacing w:before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Od decyzji orzekającej o rozgraniczeniu nieruchomości strona niezadowolona                       z ustalenia przebiegu granicy</w:t>
            </w:r>
            <w:r w:rsidR="0015731F">
              <w:rPr>
                <w:lang w:eastAsia="en-US"/>
              </w:rPr>
              <w:t xml:space="preserve"> może żądać</w:t>
            </w:r>
            <w:r w:rsidR="00007803">
              <w:rPr>
                <w:lang w:eastAsia="en-US"/>
              </w:rPr>
              <w:t>,</w:t>
            </w:r>
            <w:r w:rsidR="0015731F">
              <w:rPr>
                <w:lang w:eastAsia="en-US"/>
              </w:rPr>
              <w:t xml:space="preserve"> w terminie 14 dni od dnia doręczenia jej</w:t>
            </w:r>
            <w:r w:rsidR="00007803">
              <w:rPr>
                <w:lang w:eastAsia="en-US"/>
              </w:rPr>
              <w:t>, przekazania sprawy Sądowi Rejonowemu w Jędrzejowie</w:t>
            </w:r>
            <w:r w:rsidR="00A03E09">
              <w:rPr>
                <w:lang w:eastAsia="en-US"/>
              </w:rPr>
              <w:t>.</w:t>
            </w:r>
          </w:p>
          <w:p w:rsidR="003E0228" w:rsidRDefault="003E0228" w:rsidP="0044585D">
            <w:pPr>
              <w:spacing w:before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Od decyzji umarzającej </w:t>
            </w:r>
            <w:r w:rsidR="00B01C39">
              <w:rPr>
                <w:lang w:eastAsia="en-US"/>
              </w:rPr>
              <w:t xml:space="preserve">postępowanie rozgraniczeniowe </w:t>
            </w:r>
            <w:r w:rsidR="001623FA">
              <w:rPr>
                <w:lang w:eastAsia="en-US"/>
              </w:rPr>
              <w:t xml:space="preserve">i przekazującej sprawę do rozpatrzenia Sądowi Rejonowemu w Jędrzejowie oraz decyzji umarzającej postępowanie rozgraniczeniowe </w:t>
            </w:r>
            <w:r w:rsidR="00B01C39">
              <w:rPr>
                <w:lang w:eastAsia="en-US"/>
              </w:rPr>
              <w:t>służy stronom prawo odwołania do Samorządowego Kolegium Odwoławczego w Kielcach, Al. IX Wieków Kielc 3,</w:t>
            </w:r>
            <w:r w:rsidR="001623FA">
              <w:rPr>
                <w:lang w:eastAsia="en-US"/>
              </w:rPr>
              <w:t xml:space="preserve"> </w:t>
            </w:r>
            <w:r w:rsidR="00B01C39">
              <w:rPr>
                <w:lang w:eastAsia="en-US"/>
              </w:rPr>
              <w:t xml:space="preserve">25-516 Kielce, za pośrednictwem </w:t>
            </w:r>
            <w:r w:rsidR="00277972">
              <w:rPr>
                <w:lang w:eastAsia="en-US"/>
              </w:rPr>
              <w:t xml:space="preserve">Burmistrza Miasta i </w:t>
            </w:r>
            <w:r w:rsidR="00B01C39">
              <w:rPr>
                <w:lang w:eastAsia="en-US"/>
              </w:rPr>
              <w:t xml:space="preserve"> Gminy Wodzisław,</w:t>
            </w:r>
            <w:r w:rsidR="0044585D">
              <w:rPr>
                <w:lang w:eastAsia="en-US"/>
              </w:rPr>
              <w:t xml:space="preserve"> </w:t>
            </w:r>
            <w:r w:rsidR="00B01C39">
              <w:rPr>
                <w:lang w:eastAsia="en-US"/>
              </w:rPr>
              <w:t>w terminie 14 dni od dnia doręczenia decyzji.</w:t>
            </w:r>
          </w:p>
        </w:tc>
      </w:tr>
      <w:tr w:rsidR="002F6C35" w:rsidTr="002F6C3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35" w:rsidRDefault="002F6C3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Dodatkowe informacje: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E7" w:rsidRDefault="002F6C35" w:rsidP="00856786">
            <w:pPr>
              <w:tabs>
                <w:tab w:val="left" w:pos="72"/>
              </w:tabs>
              <w:spacing w:before="60" w:after="60"/>
              <w:jc w:val="both"/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856786" w:rsidRPr="00E844C5">
              <w:rPr>
                <w:sz w:val="22"/>
                <w:szCs w:val="22"/>
              </w:rPr>
              <w:t xml:space="preserve">W  przypadku  braku  kompletu  wymaganych  dokumentów   wnioskodawca  </w:t>
            </w:r>
            <w:r w:rsidR="00856786">
              <w:rPr>
                <w:sz w:val="22"/>
                <w:szCs w:val="22"/>
              </w:rPr>
              <w:t xml:space="preserve">zostanie </w:t>
            </w:r>
            <w:r w:rsidR="00856786" w:rsidRPr="00E844C5">
              <w:rPr>
                <w:sz w:val="22"/>
                <w:szCs w:val="22"/>
              </w:rPr>
              <w:t>wezwany do uzupełnienia</w:t>
            </w:r>
            <w:r w:rsidR="00856786">
              <w:rPr>
                <w:sz w:val="22"/>
                <w:szCs w:val="22"/>
              </w:rPr>
              <w:t xml:space="preserve"> </w:t>
            </w:r>
            <w:r w:rsidR="00856786" w:rsidRPr="00E844C5">
              <w:rPr>
                <w:sz w:val="22"/>
                <w:szCs w:val="22"/>
              </w:rPr>
              <w:t>wniosku i złożenia ich w terminie</w:t>
            </w:r>
            <w:r w:rsidR="00856786">
              <w:rPr>
                <w:sz w:val="22"/>
                <w:szCs w:val="22"/>
              </w:rPr>
              <w:t xml:space="preserve"> </w:t>
            </w:r>
            <w:r w:rsidR="00856786" w:rsidRPr="00E844C5">
              <w:rPr>
                <w:sz w:val="22"/>
                <w:szCs w:val="22"/>
              </w:rPr>
              <w:t>7</w:t>
            </w:r>
            <w:r w:rsidR="00856786">
              <w:rPr>
                <w:sz w:val="22"/>
                <w:szCs w:val="22"/>
              </w:rPr>
              <w:t xml:space="preserve"> </w:t>
            </w:r>
            <w:r w:rsidR="00856786" w:rsidRPr="00E844C5">
              <w:rPr>
                <w:sz w:val="22"/>
                <w:szCs w:val="22"/>
              </w:rPr>
              <w:t xml:space="preserve">dni  </w:t>
            </w:r>
            <w:r w:rsidR="00856786">
              <w:rPr>
                <w:sz w:val="22"/>
                <w:szCs w:val="22"/>
              </w:rPr>
              <w:br/>
            </w:r>
            <w:r w:rsidR="00856786" w:rsidRPr="00E844C5">
              <w:rPr>
                <w:sz w:val="22"/>
                <w:szCs w:val="22"/>
              </w:rPr>
              <w:t>od  daty otrzymania wezwania.</w:t>
            </w:r>
          </w:p>
          <w:p w:rsidR="00E35FE7" w:rsidRPr="005039E7" w:rsidRDefault="00E35FE7" w:rsidP="00856786">
            <w:pPr>
              <w:tabs>
                <w:tab w:val="left" w:pos="72"/>
              </w:tabs>
              <w:spacing w:before="60" w:after="60"/>
              <w:jc w:val="both"/>
              <w:rPr>
                <w:b/>
              </w:rPr>
            </w:pPr>
            <w:r w:rsidRPr="005039E7">
              <w:rPr>
                <w:b/>
                <w:sz w:val="22"/>
                <w:szCs w:val="22"/>
              </w:rPr>
              <w:t>Czynności rozgraniczeniowe, które przeprowadzają uprawnieni geodeci wykonywane są na zlecenie wnioskodawców za odpłatnością.</w:t>
            </w:r>
          </w:p>
          <w:p w:rsidR="002F6C35" w:rsidRPr="00856786" w:rsidRDefault="002F6C3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2F6C35" w:rsidRDefault="002F6C35" w:rsidP="002F6C35"/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3206"/>
        <w:gridCol w:w="1684"/>
        <w:gridCol w:w="3106"/>
      </w:tblGrid>
      <w:tr w:rsidR="002F6C35" w:rsidTr="002F6C35">
        <w:trPr>
          <w:trHeight w:val="27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35" w:rsidRDefault="002F6C3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35" w:rsidRDefault="002F6C3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35" w:rsidRDefault="002F6C3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35" w:rsidRDefault="002F6C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Ważne od </w:t>
            </w:r>
          </w:p>
        </w:tc>
      </w:tr>
      <w:tr w:rsidR="002F6C35" w:rsidTr="002F6C35">
        <w:trPr>
          <w:cantSplit/>
          <w:trHeight w:val="27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35" w:rsidRDefault="002F6C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Opracował: </w:t>
            </w:r>
          </w:p>
          <w:p w:rsidR="002F6C35" w:rsidRDefault="0027797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Krzysztof Gwóźdź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35" w:rsidRDefault="002F6C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Zaopiniował:</w:t>
            </w:r>
          </w:p>
          <w:p w:rsidR="002F6C35" w:rsidRDefault="002F6C3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35" w:rsidRDefault="002F6C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Zatwierdził:</w:t>
            </w:r>
          </w:p>
          <w:p w:rsidR="002F6C35" w:rsidRDefault="002F6C3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CF3DAD" w:rsidRDefault="00CF3DAD" w:rsidP="00CF3DAD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Wodzisław, dnia.........................</w:t>
      </w:r>
    </w:p>
    <w:p w:rsidR="00CF3DAD" w:rsidRDefault="00CF3DAD" w:rsidP="00CF3D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:rsidR="00CF3DAD" w:rsidRDefault="00CF3DAD" w:rsidP="00CF3DA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F3DAD" w:rsidRDefault="00CF3DAD" w:rsidP="00CF3DA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</w:t>
      </w:r>
    </w:p>
    <w:p w:rsidR="00CF3DAD" w:rsidRDefault="00CF3DAD" w:rsidP="00CF3DAD">
      <w:pPr>
        <w:autoSpaceDE w:val="0"/>
        <w:autoSpaceDN w:val="0"/>
        <w:adjustRightInd w:val="0"/>
        <w:rPr>
          <w:sz w:val="22"/>
          <w:szCs w:val="22"/>
        </w:rPr>
      </w:pPr>
    </w:p>
    <w:p w:rsidR="00CF3DAD" w:rsidRDefault="00CF3DAD" w:rsidP="00CF3DA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</w:t>
      </w:r>
    </w:p>
    <w:p w:rsidR="00CF3DAD" w:rsidRDefault="00CF3DAD" w:rsidP="00CF3DA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( wnioskodawca, adres, telefon )  </w:t>
      </w:r>
    </w:p>
    <w:p w:rsidR="00CF3DAD" w:rsidRDefault="00CF3DAD" w:rsidP="00CF3DA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URZĄD  </w:t>
      </w:r>
      <w:r w:rsidR="00277972">
        <w:rPr>
          <w:b/>
          <w:bCs/>
          <w:sz w:val="22"/>
          <w:szCs w:val="22"/>
        </w:rPr>
        <w:t xml:space="preserve">MIASTA I </w:t>
      </w:r>
      <w:r>
        <w:rPr>
          <w:b/>
          <w:bCs/>
          <w:sz w:val="22"/>
          <w:szCs w:val="22"/>
        </w:rPr>
        <w:t>GMINY WODZISŁAW</w:t>
      </w:r>
    </w:p>
    <w:p w:rsidR="00CF3DAD" w:rsidRDefault="00CF3DAD" w:rsidP="00CF3DA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ul.  Krakowska 6</w:t>
      </w:r>
    </w:p>
    <w:p w:rsidR="00CF3DAD" w:rsidRDefault="00CF3DAD" w:rsidP="00CF3DA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28-330 Wodzisław</w:t>
      </w:r>
    </w:p>
    <w:p w:rsidR="00CF3DAD" w:rsidRDefault="00CF3DAD" w:rsidP="00CF3DA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F3DAD" w:rsidRDefault="00CF3DAD" w:rsidP="00CF3DA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</w:t>
      </w:r>
    </w:p>
    <w:p w:rsidR="00CF3DAD" w:rsidRDefault="00CF3DAD" w:rsidP="00CF3DA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 O  ROZGRANICZENIE NIERUCHOMOŚCI</w:t>
      </w:r>
    </w:p>
    <w:p w:rsidR="00CF3DAD" w:rsidRDefault="00CF3DAD" w:rsidP="00CF3DA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F3DAD" w:rsidRDefault="00CF3DAD" w:rsidP="00CF3DAD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CF3DAD" w:rsidRDefault="00CF3DAD" w:rsidP="00CF3DAD">
      <w:pPr>
        <w:autoSpaceDE w:val="0"/>
        <w:autoSpaceDN w:val="0"/>
        <w:adjustRightInd w:val="0"/>
        <w:spacing w:line="360" w:lineRule="auto"/>
        <w:ind w:firstLine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 z  art.  30  ust. 1  ustawy  z   dnia  17 maja  1989 roku  -  Prawo  geodezyjne </w:t>
      </w:r>
      <w:r w:rsidR="0044585D">
        <w:rPr>
          <w:sz w:val="22"/>
          <w:szCs w:val="22"/>
        </w:rPr>
        <w:br/>
      </w:r>
      <w:r>
        <w:rPr>
          <w:sz w:val="22"/>
          <w:szCs w:val="22"/>
        </w:rPr>
        <w:t xml:space="preserve">i  kartograficzne </w:t>
      </w:r>
      <w:r w:rsidR="00277972">
        <w:rPr>
          <w:sz w:val="22"/>
          <w:szCs w:val="22"/>
        </w:rPr>
        <w:t xml:space="preserve"> (tekst jednolity: Dz. U. z 2020</w:t>
      </w:r>
      <w:r>
        <w:rPr>
          <w:sz w:val="22"/>
          <w:szCs w:val="22"/>
        </w:rPr>
        <w:t xml:space="preserve">r., poz. </w:t>
      </w:r>
      <w:r w:rsidR="00277972">
        <w:rPr>
          <w:sz w:val="22"/>
          <w:szCs w:val="22"/>
        </w:rPr>
        <w:t>2052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uprzejmie  proszę o wszczęcie postępowania  rozgraniczeniowego nieruchomości stanowiącej  moją własność, położonej </w:t>
      </w:r>
      <w:r w:rsidR="0044585D">
        <w:rPr>
          <w:sz w:val="22"/>
          <w:szCs w:val="22"/>
        </w:rPr>
        <w:br/>
      </w:r>
      <w:r>
        <w:rPr>
          <w:sz w:val="22"/>
          <w:szCs w:val="22"/>
        </w:rPr>
        <w:t>w ........................................ oznaczonej jako działka nr ................................ zapisanej w księdze wieczystej KW nr ....................................................</w:t>
      </w:r>
    </w:p>
    <w:p w:rsidR="00CF3DAD" w:rsidRDefault="00CF3DAD" w:rsidP="00CF3D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  gruntami  nieruchomości  sąsiedniej, stanowiącej  własność:</w:t>
      </w:r>
    </w:p>
    <w:p w:rsidR="00CF3DAD" w:rsidRDefault="00CF3DAD" w:rsidP="00CF3DAD">
      <w:pPr>
        <w:autoSpaceDE w:val="0"/>
        <w:autoSpaceDN w:val="0"/>
        <w:adjustRightInd w:val="0"/>
        <w:rPr>
          <w:sz w:val="22"/>
          <w:szCs w:val="22"/>
        </w:rPr>
      </w:pPr>
    </w:p>
    <w:p w:rsidR="00CF3DAD" w:rsidRDefault="00CF3DAD" w:rsidP="00CF3DA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............................................................, zam. ............................................................................</w:t>
      </w:r>
    </w:p>
    <w:p w:rsidR="00CF3DAD" w:rsidRDefault="00CF3DAD" w:rsidP="00CF3DA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dz</w:t>
      </w:r>
      <w:proofErr w:type="spellEnd"/>
      <w:r>
        <w:rPr>
          <w:sz w:val="22"/>
          <w:szCs w:val="22"/>
        </w:rPr>
        <w:t xml:space="preserve"> nr ...............KW nr .................. położona w miejscowości .................................................</w:t>
      </w:r>
    </w:p>
    <w:p w:rsidR="00CF3DAD" w:rsidRDefault="00CF3DAD" w:rsidP="00CF3DA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F3DAD" w:rsidRDefault="00CF3DAD" w:rsidP="00CF3DA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.......................................................... ., zam. ............................................................................</w:t>
      </w:r>
    </w:p>
    <w:p w:rsidR="00CF3DAD" w:rsidRDefault="00CF3DAD" w:rsidP="00CF3DA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dz</w:t>
      </w:r>
      <w:proofErr w:type="spellEnd"/>
      <w:r>
        <w:rPr>
          <w:sz w:val="22"/>
          <w:szCs w:val="22"/>
        </w:rPr>
        <w:t xml:space="preserve"> nr ...............KW nr .................. położona w miejscowości ................................................. </w:t>
      </w:r>
    </w:p>
    <w:p w:rsidR="00CF3DAD" w:rsidRDefault="00CF3DAD" w:rsidP="00CF3DA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F3DAD" w:rsidRDefault="00CF3DAD" w:rsidP="00CF3DA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............................................................, zam. ............................................................................</w:t>
      </w:r>
    </w:p>
    <w:p w:rsidR="00CF3DAD" w:rsidRDefault="00CF3DAD" w:rsidP="00CF3DA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dz</w:t>
      </w:r>
      <w:proofErr w:type="spellEnd"/>
      <w:r>
        <w:rPr>
          <w:sz w:val="22"/>
          <w:szCs w:val="22"/>
        </w:rPr>
        <w:t xml:space="preserve"> nr ...............KW nr .................. położona w miejscowości ................................................. </w:t>
      </w:r>
    </w:p>
    <w:p w:rsidR="00CF3DAD" w:rsidRDefault="00CF3DAD" w:rsidP="00CF3DA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F3DAD" w:rsidRDefault="00CF3DAD" w:rsidP="00CF3DA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Do czynności ustalenia granic upoważniam geodetę ..................................................... …                 Nr. </w:t>
      </w:r>
      <w:proofErr w:type="spellStart"/>
      <w:r>
        <w:rPr>
          <w:sz w:val="22"/>
          <w:szCs w:val="22"/>
        </w:rPr>
        <w:t>Upr</w:t>
      </w:r>
      <w:proofErr w:type="spellEnd"/>
      <w:r>
        <w:rPr>
          <w:sz w:val="22"/>
          <w:szCs w:val="22"/>
        </w:rPr>
        <w:t xml:space="preserve">. .......................... </w:t>
      </w:r>
    </w:p>
    <w:p w:rsidR="00CF3DAD" w:rsidRDefault="00CF3DAD" w:rsidP="00CF3DAD">
      <w:pPr>
        <w:autoSpaceDE w:val="0"/>
        <w:autoSpaceDN w:val="0"/>
        <w:adjustRightInd w:val="0"/>
        <w:rPr>
          <w:sz w:val="22"/>
          <w:szCs w:val="22"/>
        </w:rPr>
      </w:pPr>
    </w:p>
    <w:p w:rsidR="00CF3DAD" w:rsidRDefault="00CF3DAD" w:rsidP="00CF3DA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:rsidR="00CF3DAD" w:rsidRDefault="00CF3DAD" w:rsidP="00CF3DAD">
      <w:pPr>
        <w:autoSpaceDE w:val="0"/>
        <w:autoSpaceDN w:val="0"/>
        <w:adjustRightInd w:val="0"/>
        <w:ind w:left="4956" w:firstLine="708"/>
        <w:rPr>
          <w:sz w:val="22"/>
          <w:szCs w:val="22"/>
        </w:rPr>
      </w:pPr>
      <w:r>
        <w:rPr>
          <w:sz w:val="22"/>
          <w:szCs w:val="22"/>
        </w:rPr>
        <w:t>(podpisy)</w:t>
      </w:r>
    </w:p>
    <w:p w:rsidR="00CF3DAD" w:rsidRDefault="00CF3DAD" w:rsidP="00CF3DAD">
      <w:pPr>
        <w:autoSpaceDE w:val="0"/>
        <w:autoSpaceDN w:val="0"/>
        <w:adjustRightInd w:val="0"/>
        <w:rPr>
          <w:sz w:val="22"/>
          <w:szCs w:val="22"/>
        </w:rPr>
      </w:pPr>
    </w:p>
    <w:p w:rsidR="00CF3DAD" w:rsidRDefault="00CF3DAD" w:rsidP="00CF3DAD">
      <w:pPr>
        <w:autoSpaceDE w:val="0"/>
        <w:autoSpaceDN w:val="0"/>
        <w:adjustRightInd w:val="0"/>
        <w:rPr>
          <w:sz w:val="22"/>
          <w:szCs w:val="22"/>
        </w:rPr>
      </w:pPr>
    </w:p>
    <w:p w:rsidR="00CF3DAD" w:rsidRDefault="00CF3DAD" w:rsidP="00CF3DAD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Załączniki:</w:t>
      </w:r>
    </w:p>
    <w:p w:rsidR="00CF3DAD" w:rsidRDefault="00CF3DAD" w:rsidP="00CF3DA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   Wypis z rejestru gruntów na działkę wnioskodawcy i działkę sąsiednią,</w:t>
      </w:r>
    </w:p>
    <w:p w:rsidR="00CF3DAD" w:rsidRDefault="00CF3DAD" w:rsidP="00CF3DA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   Odpis z księgi wieczystej na działkę wnioskodawcy oraz badanie księgi wieczystej na działkę     sąsiednią sporządzone przez uprawnionego geodetę,</w:t>
      </w:r>
    </w:p>
    <w:p w:rsidR="00CF3DAD" w:rsidRDefault="00CF3DAD" w:rsidP="00CF3DA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3.   Mapa z zaznaczeniem granic podlegających rozgraniczeniu,</w:t>
      </w:r>
    </w:p>
    <w:p w:rsidR="00CF3DAD" w:rsidRDefault="00CF3DAD" w:rsidP="00CF3DAD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 Oświadczenie zgody geodety uprawnionego na wykonanie czynności rozgraniczenia nieruchomości.</w:t>
      </w:r>
    </w:p>
    <w:p w:rsidR="00CF3DAD" w:rsidRDefault="00CF3DAD" w:rsidP="00CF3DAD">
      <w:pPr>
        <w:autoSpaceDE w:val="0"/>
        <w:autoSpaceDN w:val="0"/>
        <w:adjustRightInd w:val="0"/>
      </w:pPr>
    </w:p>
    <w:p w:rsidR="00CF3DAD" w:rsidRDefault="00CF3DAD" w:rsidP="007C05E0">
      <w:pPr>
        <w:rPr>
          <w:szCs w:val="28"/>
        </w:rPr>
      </w:pPr>
    </w:p>
    <w:p w:rsidR="006D1682" w:rsidRDefault="006D1682" w:rsidP="007C05E0">
      <w:pPr>
        <w:rPr>
          <w:szCs w:val="28"/>
        </w:rPr>
      </w:pPr>
    </w:p>
    <w:p w:rsidR="006D1682" w:rsidRDefault="006D1682" w:rsidP="007C05E0">
      <w:pPr>
        <w:rPr>
          <w:szCs w:val="28"/>
        </w:rPr>
      </w:pPr>
    </w:p>
    <w:p w:rsidR="006D1682" w:rsidRDefault="006D1682" w:rsidP="006D1682">
      <w:pPr>
        <w:jc w:val="center"/>
        <w:rPr>
          <w:b/>
        </w:rPr>
      </w:pPr>
      <w:r>
        <w:rPr>
          <w:b/>
        </w:rPr>
        <w:lastRenderedPageBreak/>
        <w:t>KLAUZULA INFORMACYJNA</w:t>
      </w:r>
    </w:p>
    <w:p w:rsidR="006D1682" w:rsidRDefault="006D1682" w:rsidP="006D1682">
      <w:pPr>
        <w:jc w:val="center"/>
        <w:rPr>
          <w:b/>
        </w:rPr>
      </w:pPr>
    </w:p>
    <w:p w:rsidR="006D1682" w:rsidRDefault="006D1682" w:rsidP="006D1682">
      <w:pPr>
        <w:jc w:val="both"/>
      </w:pPr>
      <w: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119, s. 1 informujemy, iż: </w:t>
      </w:r>
    </w:p>
    <w:p w:rsidR="006D1682" w:rsidRDefault="006D1682" w:rsidP="006D1682">
      <w:pPr>
        <w:jc w:val="both"/>
      </w:pPr>
      <w:r>
        <w:t xml:space="preserve">1. Administratorem Pani/Pana danych osobowych jest Urząd Miasta i Gminy w Wodzisławiu (Ul. Krakowska 6, 28-330 Wodzisław, Tel. (41) 38-06-118). </w:t>
      </w:r>
    </w:p>
    <w:p w:rsidR="006D1682" w:rsidRDefault="006D1682" w:rsidP="006D1682">
      <w:pPr>
        <w:jc w:val="both"/>
      </w:pPr>
      <w:r>
        <w:t xml:space="preserve">2. W sprawach z zakresu ochrony danych osobowych mogą Państwo kontaktować się </w:t>
      </w:r>
      <w:r>
        <w:br/>
        <w:t xml:space="preserve">z Inspektorem Ochrony Danych pod adresem e-mail: </w:t>
      </w:r>
      <w:hyperlink r:id="rId7" w:history="1">
        <w:r>
          <w:rPr>
            <w:rStyle w:val="Hipercze"/>
          </w:rPr>
          <w:t>robertbednar@wp.pl</w:t>
        </w:r>
      </w:hyperlink>
      <w:r>
        <w:t xml:space="preserve">. </w:t>
      </w:r>
    </w:p>
    <w:p w:rsidR="006D1682" w:rsidRDefault="006D1682" w:rsidP="006D1682">
      <w:pPr>
        <w:jc w:val="both"/>
      </w:pPr>
      <w:r>
        <w:t xml:space="preserve">3. Dane osobowe będą przetwarzane w celu realizacji obowiązków prawnych ciążących na Administratorze. </w:t>
      </w:r>
    </w:p>
    <w:p w:rsidR="006D1682" w:rsidRDefault="006D1682" w:rsidP="006D1682">
      <w:pPr>
        <w:jc w:val="both"/>
      </w:pPr>
      <w:r>
        <w:t xml:space="preserve">4. Dane osobowe będą przetwarzane przez okres niezbędny do realizacji ww. celu </w:t>
      </w:r>
      <w:r>
        <w:br/>
        <w:t>z uwzględnieniem okresów przechowywania określonych w przepisach odrębnych, w tym przepisów archiwalnych.</w:t>
      </w:r>
    </w:p>
    <w:p w:rsidR="006D1682" w:rsidRDefault="006D1682" w:rsidP="006D1682">
      <w:pPr>
        <w:jc w:val="both"/>
      </w:pPr>
      <w:r>
        <w:t xml:space="preserve">5. Podstawą prawną przetwarzania danych jest art. 6 ust. 1 lit. c) ww. Rozporządzenia. </w:t>
      </w:r>
    </w:p>
    <w:p w:rsidR="006D1682" w:rsidRDefault="006D1682" w:rsidP="006D1682">
      <w:pPr>
        <w:jc w:val="both"/>
      </w:pPr>
      <w:r>
        <w:t xml:space="preserve">6. Odbiorcami Pani/Pana danych będą podmioty, które na podstawie zawartych umów przetwarzają dane osobowe w imieniu Administratora. </w:t>
      </w:r>
    </w:p>
    <w:p w:rsidR="006D1682" w:rsidRDefault="006D1682" w:rsidP="006D1682">
      <w:pPr>
        <w:jc w:val="both"/>
      </w:pPr>
      <w:r>
        <w:t xml:space="preserve">7. Osoba, której dane dotyczą ma prawo do: </w:t>
      </w:r>
    </w:p>
    <w:p w:rsidR="006D1682" w:rsidRDefault="006D1682" w:rsidP="006D1682">
      <w:pPr>
        <w:jc w:val="both"/>
      </w:pPr>
      <w:r>
        <w:t xml:space="preserve">- dostępu do treści swoich danych oraz możliwości ich poprawiania, sprostowania, ograniczenia przetwarzania, a także - w przypadkach przewidzianych prawem - prawo do usunięcia danych i prawo do wniesienia sprzeciwu wobec przetwarzania Państwa danych. </w:t>
      </w:r>
    </w:p>
    <w:p w:rsidR="006D1682" w:rsidRDefault="006D1682" w:rsidP="006D1682">
      <w:pPr>
        <w:jc w:val="both"/>
      </w:pPr>
      <w:r>
        <w:t xml:space="preserve">- wniesienia skargi do organu nadzorczego w przypadku gdy przetwarzanie danych odbywa się z naruszeniem przepisów powyższego rozporządzenia tj. Prezesa Urzędu Ochrony Danych Osobowych, ul. Stawki 2, 00-193 Warszawa. </w:t>
      </w:r>
    </w:p>
    <w:p w:rsidR="006D1682" w:rsidRDefault="006D1682" w:rsidP="006D1682">
      <w:pPr>
        <w:jc w:val="both"/>
        <w:rPr>
          <w:szCs w:val="28"/>
        </w:rPr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6D1682" w:rsidRPr="007C05E0" w:rsidRDefault="006D1682" w:rsidP="007C05E0">
      <w:pPr>
        <w:rPr>
          <w:szCs w:val="28"/>
        </w:rPr>
      </w:pPr>
      <w:bookmarkStart w:id="0" w:name="_GoBack"/>
      <w:bookmarkEnd w:id="0"/>
    </w:p>
    <w:sectPr w:rsidR="006D1682" w:rsidRPr="007C05E0" w:rsidSect="0027797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51E2"/>
    <w:multiLevelType w:val="hybridMultilevel"/>
    <w:tmpl w:val="050A88EA"/>
    <w:lvl w:ilvl="0" w:tplc="11B21BB2">
      <w:start w:val="1"/>
      <w:numFmt w:val="decimal"/>
      <w:lvlText w:val="%1."/>
      <w:lvlJc w:val="left"/>
      <w:pPr>
        <w:tabs>
          <w:tab w:val="num" w:pos="4440"/>
        </w:tabs>
        <w:ind w:left="4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45AFC"/>
    <w:multiLevelType w:val="hybridMultilevel"/>
    <w:tmpl w:val="72BAACF8"/>
    <w:lvl w:ilvl="0" w:tplc="9F46E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948D0"/>
    <w:multiLevelType w:val="hybridMultilevel"/>
    <w:tmpl w:val="C2B2BE98"/>
    <w:lvl w:ilvl="0" w:tplc="1F0A1A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7B30804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E20E9"/>
    <w:multiLevelType w:val="hybridMultilevel"/>
    <w:tmpl w:val="770A3BD8"/>
    <w:lvl w:ilvl="0" w:tplc="68645492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55321A"/>
    <w:multiLevelType w:val="hybridMultilevel"/>
    <w:tmpl w:val="F20EA93C"/>
    <w:lvl w:ilvl="0" w:tplc="98A80228">
      <w:start w:val="4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137D"/>
    <w:multiLevelType w:val="hybridMultilevel"/>
    <w:tmpl w:val="D3061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36"/>
    <w:rsid w:val="00007803"/>
    <w:rsid w:val="0002236A"/>
    <w:rsid w:val="0011166C"/>
    <w:rsid w:val="0015731F"/>
    <w:rsid w:val="001623FA"/>
    <w:rsid w:val="001708F2"/>
    <w:rsid w:val="001B0956"/>
    <w:rsid w:val="00245BF4"/>
    <w:rsid w:val="00277972"/>
    <w:rsid w:val="00294AA6"/>
    <w:rsid w:val="002B3DE6"/>
    <w:rsid w:val="002B5D7B"/>
    <w:rsid w:val="002F6C35"/>
    <w:rsid w:val="00330555"/>
    <w:rsid w:val="003328AD"/>
    <w:rsid w:val="00352487"/>
    <w:rsid w:val="003A2D25"/>
    <w:rsid w:val="003E0228"/>
    <w:rsid w:val="00410B90"/>
    <w:rsid w:val="00413576"/>
    <w:rsid w:val="0044585D"/>
    <w:rsid w:val="00463A85"/>
    <w:rsid w:val="00464878"/>
    <w:rsid w:val="004E037A"/>
    <w:rsid w:val="004E17BF"/>
    <w:rsid w:val="004E475D"/>
    <w:rsid w:val="005039E7"/>
    <w:rsid w:val="00523A95"/>
    <w:rsid w:val="005B735E"/>
    <w:rsid w:val="005F72DA"/>
    <w:rsid w:val="006066DB"/>
    <w:rsid w:val="00630B48"/>
    <w:rsid w:val="00665FDD"/>
    <w:rsid w:val="006943D6"/>
    <w:rsid w:val="006A7C6F"/>
    <w:rsid w:val="006D1682"/>
    <w:rsid w:val="006D7EBF"/>
    <w:rsid w:val="006F7B3D"/>
    <w:rsid w:val="00717687"/>
    <w:rsid w:val="00725A47"/>
    <w:rsid w:val="00744452"/>
    <w:rsid w:val="0075683D"/>
    <w:rsid w:val="007719E5"/>
    <w:rsid w:val="007C05E0"/>
    <w:rsid w:val="007D7224"/>
    <w:rsid w:val="00831863"/>
    <w:rsid w:val="00856786"/>
    <w:rsid w:val="009578BE"/>
    <w:rsid w:val="009641C9"/>
    <w:rsid w:val="00976C97"/>
    <w:rsid w:val="009B3693"/>
    <w:rsid w:val="009D7895"/>
    <w:rsid w:val="00A03E09"/>
    <w:rsid w:val="00A23C9B"/>
    <w:rsid w:val="00A47508"/>
    <w:rsid w:val="00A87AF3"/>
    <w:rsid w:val="00B01C39"/>
    <w:rsid w:val="00B40DA9"/>
    <w:rsid w:val="00BB1BFF"/>
    <w:rsid w:val="00BB5124"/>
    <w:rsid w:val="00BD1482"/>
    <w:rsid w:val="00BF08C1"/>
    <w:rsid w:val="00C201F6"/>
    <w:rsid w:val="00C36036"/>
    <w:rsid w:val="00C45633"/>
    <w:rsid w:val="00C50726"/>
    <w:rsid w:val="00CD4379"/>
    <w:rsid w:val="00CF3DAD"/>
    <w:rsid w:val="00CF4814"/>
    <w:rsid w:val="00D016BA"/>
    <w:rsid w:val="00D4006E"/>
    <w:rsid w:val="00D554A3"/>
    <w:rsid w:val="00D72877"/>
    <w:rsid w:val="00DD6360"/>
    <w:rsid w:val="00E21985"/>
    <w:rsid w:val="00E25F8F"/>
    <w:rsid w:val="00E35FE7"/>
    <w:rsid w:val="00E50BED"/>
    <w:rsid w:val="00E54545"/>
    <w:rsid w:val="00EB15C1"/>
    <w:rsid w:val="00EC0C70"/>
    <w:rsid w:val="00EE7B9B"/>
    <w:rsid w:val="00F05F1F"/>
    <w:rsid w:val="00F14B49"/>
    <w:rsid w:val="00F4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8732D-6529-42D4-A546-22AEB1F5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687"/>
    <w:pPr>
      <w:keepNext/>
      <w:jc w:val="center"/>
      <w:outlineLvl w:val="0"/>
    </w:pPr>
    <w:rPr>
      <w:b/>
      <w:bCs/>
      <w:color w:val="008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687"/>
    <w:rPr>
      <w:rFonts w:ascii="Times New Roman" w:eastAsia="Times New Roman" w:hAnsi="Times New Roman" w:cs="Times New Roman"/>
      <w:b/>
      <w:bCs/>
      <w:color w:val="008000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7176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bednar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wodzislaw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1415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4</cp:revision>
  <cp:lastPrinted>2013-09-26T06:00:00Z</cp:lastPrinted>
  <dcterms:created xsi:type="dcterms:W3CDTF">2020-12-22T12:01:00Z</dcterms:created>
  <dcterms:modified xsi:type="dcterms:W3CDTF">2021-01-04T07:06:00Z</dcterms:modified>
</cp:coreProperties>
</file>